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D86E6D" w14:textId="77777777" w:rsidR="00141B65" w:rsidRPr="00141B65" w:rsidRDefault="00141B65" w:rsidP="00141B65">
      <w:pPr>
        <w:spacing w:after="0" w:line="240" w:lineRule="auto"/>
        <w:jc w:val="right"/>
        <w:rPr>
          <w:rFonts w:ascii="Times New Roman" w:eastAsia="Calibri" w:hAnsi="Times New Roman" w:cs="Times New Roman"/>
          <w:b/>
          <w:sz w:val="24"/>
          <w:szCs w:val="24"/>
        </w:rPr>
      </w:pPr>
    </w:p>
    <w:p w14:paraId="3603197C" w14:textId="77777777" w:rsidR="00E15EE3" w:rsidRPr="00E15EE3" w:rsidRDefault="00E15EE3" w:rsidP="00E15EE3">
      <w:pPr>
        <w:spacing w:after="0" w:line="240" w:lineRule="auto"/>
        <w:jc w:val="center"/>
        <w:rPr>
          <w:rFonts w:ascii="Times New Roman" w:eastAsia="Calibri" w:hAnsi="Times New Roman" w:cs="Times New Roman"/>
          <w:b/>
          <w:sz w:val="20"/>
          <w:szCs w:val="20"/>
        </w:rPr>
      </w:pPr>
      <w:r w:rsidRPr="00E15EE3">
        <w:rPr>
          <w:rFonts w:ascii="Times New Roman" w:eastAsia="Calibri" w:hAnsi="Times New Roman" w:cs="Times New Roman"/>
          <w:b/>
          <w:sz w:val="20"/>
          <w:szCs w:val="20"/>
        </w:rPr>
        <w:t>ЛИСТ ОЗНАКОМЛЕНИЯ С ИНФОРМАЦИЕЙ ОБ АНО НИИ УПРАВЛЕНИЯ</w:t>
      </w:r>
    </w:p>
    <w:p w14:paraId="2FF58131" w14:textId="77777777" w:rsidR="00E15EE3" w:rsidRPr="00E15EE3" w:rsidRDefault="00E15EE3" w:rsidP="00E15EE3">
      <w:pPr>
        <w:spacing w:after="0" w:line="240" w:lineRule="auto"/>
        <w:jc w:val="center"/>
        <w:rPr>
          <w:rFonts w:ascii="Times New Roman" w:eastAsia="Calibri" w:hAnsi="Times New Roman" w:cs="Times New Roman"/>
          <w:b/>
          <w:sz w:val="20"/>
          <w:szCs w:val="20"/>
        </w:rPr>
      </w:pPr>
    </w:p>
    <w:tbl>
      <w:tblPr>
        <w:tblW w:w="4897" w:type="pct"/>
        <w:tblInd w:w="108" w:type="dxa"/>
        <w:tblLook w:val="04A0" w:firstRow="1" w:lastRow="0" w:firstColumn="1" w:lastColumn="0" w:noHBand="0" w:noVBand="1"/>
      </w:tblPr>
      <w:tblGrid>
        <w:gridCol w:w="708"/>
        <w:gridCol w:w="9214"/>
        <w:gridCol w:w="284"/>
      </w:tblGrid>
      <w:tr w:rsidR="00E15EE3" w:rsidRPr="00E15EE3" w14:paraId="5719E69C" w14:textId="77777777" w:rsidTr="00E15EE3">
        <w:trPr>
          <w:trHeight w:val="227"/>
        </w:trPr>
        <w:tc>
          <w:tcPr>
            <w:tcW w:w="347" w:type="pct"/>
            <w:hideMark/>
          </w:tcPr>
          <w:p w14:paraId="7869F1CA" w14:textId="77777777" w:rsidR="00E15EE3" w:rsidRPr="00E15EE3" w:rsidRDefault="00E15EE3" w:rsidP="00E15EE3">
            <w:pPr>
              <w:spacing w:after="0" w:line="240" w:lineRule="auto"/>
              <w:ind w:left="-105"/>
              <w:rPr>
                <w:rFonts w:ascii="Times New Roman" w:eastAsia="Times New Roman" w:hAnsi="Times New Roman" w:cs="Times New Roman"/>
                <w:b/>
                <w:bCs/>
                <w:sz w:val="20"/>
                <w:szCs w:val="20"/>
              </w:rPr>
            </w:pPr>
            <w:r w:rsidRPr="00E15EE3">
              <w:rPr>
                <w:rFonts w:ascii="Times New Roman" w:eastAsia="Times New Roman" w:hAnsi="Times New Roman" w:cs="Times New Roman"/>
                <w:b/>
                <w:bCs/>
                <w:sz w:val="20"/>
                <w:szCs w:val="20"/>
              </w:rPr>
              <w:t>Мной,</w:t>
            </w:r>
          </w:p>
        </w:tc>
        <w:tc>
          <w:tcPr>
            <w:tcW w:w="4514" w:type="pct"/>
            <w:tcBorders>
              <w:top w:val="nil"/>
              <w:left w:val="nil"/>
              <w:bottom w:val="single" w:sz="4" w:space="0" w:color="auto"/>
              <w:right w:val="nil"/>
            </w:tcBorders>
          </w:tcPr>
          <w:p w14:paraId="136DCD0B" w14:textId="77777777" w:rsidR="00E15EE3" w:rsidRPr="00E15EE3" w:rsidRDefault="00E15EE3" w:rsidP="00E15EE3">
            <w:pPr>
              <w:tabs>
                <w:tab w:val="left" w:pos="284"/>
                <w:tab w:val="left" w:pos="567"/>
                <w:tab w:val="right" w:pos="10093"/>
              </w:tabs>
              <w:spacing w:after="0" w:line="240" w:lineRule="auto"/>
              <w:rPr>
                <w:rFonts w:ascii="Times New Roman" w:eastAsia="Times New Roman" w:hAnsi="Times New Roman" w:cs="Times New Roman"/>
                <w:b/>
                <w:bCs/>
                <w:sz w:val="20"/>
                <w:szCs w:val="20"/>
              </w:rPr>
            </w:pPr>
          </w:p>
        </w:tc>
        <w:tc>
          <w:tcPr>
            <w:tcW w:w="139" w:type="pct"/>
            <w:hideMark/>
          </w:tcPr>
          <w:p w14:paraId="765FDFCE" w14:textId="77777777" w:rsidR="00E15EE3" w:rsidRPr="00E15EE3" w:rsidRDefault="00E15EE3" w:rsidP="00E15EE3">
            <w:pPr>
              <w:tabs>
                <w:tab w:val="right" w:pos="10093"/>
              </w:tabs>
              <w:spacing w:after="0" w:line="240" w:lineRule="auto"/>
              <w:ind w:left="-111" w:right="-110" w:hanging="142"/>
              <w:rPr>
                <w:rFonts w:ascii="Times New Roman" w:eastAsia="Times New Roman" w:hAnsi="Times New Roman" w:cs="Times New Roman"/>
                <w:b/>
                <w:bCs/>
                <w:sz w:val="20"/>
                <w:szCs w:val="20"/>
              </w:rPr>
            </w:pPr>
            <w:r w:rsidRPr="00E15EE3">
              <w:rPr>
                <w:rFonts w:ascii="Times New Roman" w:eastAsia="Times New Roman" w:hAnsi="Times New Roman" w:cs="Times New Roman"/>
                <w:b/>
                <w:bCs/>
                <w:sz w:val="20"/>
                <w:szCs w:val="20"/>
              </w:rPr>
              <w:t xml:space="preserve">      ,</w:t>
            </w:r>
          </w:p>
        </w:tc>
      </w:tr>
    </w:tbl>
    <w:p w14:paraId="17B0C36B" w14:textId="77777777" w:rsidR="00E15EE3" w:rsidRPr="00E15EE3" w:rsidRDefault="00E15EE3" w:rsidP="00E15EE3">
      <w:pPr>
        <w:tabs>
          <w:tab w:val="left" w:pos="142"/>
          <w:tab w:val="left" w:pos="567"/>
        </w:tabs>
        <w:spacing w:after="0" w:line="240" w:lineRule="auto"/>
        <w:jc w:val="both"/>
        <w:rPr>
          <w:rFonts w:ascii="Times New Roman" w:eastAsia="Calibri" w:hAnsi="Times New Roman" w:cs="Times New Roman"/>
          <w:b/>
          <w:bCs/>
          <w:sz w:val="20"/>
          <w:szCs w:val="20"/>
        </w:rPr>
      </w:pPr>
      <w:r w:rsidRPr="00E15EE3">
        <w:rPr>
          <w:rFonts w:ascii="Times New Roman" w:eastAsia="Calibri" w:hAnsi="Times New Roman" w:cs="Times New Roman"/>
          <w:b/>
          <w:bCs/>
          <w:sz w:val="20"/>
          <w:szCs w:val="20"/>
        </w:rPr>
        <w:t>согласно Федерального закона от 29.12.2012 № 273-ФЗ «Об образовании в Российской Федерации» и иных нормативных правовых актов регулирующих образовательную деятельность в Российской Федерации  осуществлено ознакомление со следующей информацией об Автономной некоммерческой организацией Научно-исследовательский институт управления народным хозяйством (далее – АНО НИИ Управления):</w:t>
      </w:r>
    </w:p>
    <w:p w14:paraId="7345A40E" w14:textId="77777777" w:rsidR="00E15EE3" w:rsidRPr="00E15EE3" w:rsidRDefault="00E15EE3" w:rsidP="00E15EE3">
      <w:pPr>
        <w:tabs>
          <w:tab w:val="left" w:pos="142"/>
          <w:tab w:val="left" w:pos="567"/>
        </w:tabs>
        <w:spacing w:after="0" w:line="240" w:lineRule="auto"/>
        <w:jc w:val="both"/>
        <w:rPr>
          <w:rFonts w:ascii="Times New Roman" w:eastAsia="Calibri" w:hAnsi="Times New Roman" w:cs="Times New Roman"/>
          <w:sz w:val="20"/>
          <w:szCs w:val="20"/>
        </w:rPr>
      </w:pPr>
      <w:r w:rsidRPr="00E15EE3">
        <w:rPr>
          <w:rFonts w:ascii="Times New Roman" w:eastAsia="Calibri" w:hAnsi="Times New Roman" w:cs="Times New Roman"/>
          <w:sz w:val="20"/>
          <w:szCs w:val="20"/>
        </w:rPr>
        <w:t>-</w:t>
      </w:r>
      <w:r w:rsidRPr="00E15EE3">
        <w:rPr>
          <w:rFonts w:ascii="Times New Roman" w:eastAsia="Calibri" w:hAnsi="Times New Roman" w:cs="Times New Roman"/>
          <w:sz w:val="20"/>
          <w:szCs w:val="20"/>
        </w:rPr>
        <w:tab/>
        <w:t xml:space="preserve"> о дате создания АНО НИИ Управления, об учредителях АНО НИИ Управления (Ишутине Николае Алексеевиче), о месте нахождения АНО НИИ Управления (юридический и фактический адрес) и месте осуществления образовательной деятельности, режиме, графике работы, контактных телефонах и об адресах электронной почты организации; </w:t>
      </w:r>
    </w:p>
    <w:p w14:paraId="51B3922A" w14:textId="77777777" w:rsidR="00E15EE3" w:rsidRPr="00E15EE3" w:rsidRDefault="00E15EE3" w:rsidP="00E15EE3">
      <w:pPr>
        <w:tabs>
          <w:tab w:val="left" w:pos="142"/>
          <w:tab w:val="left" w:pos="567"/>
        </w:tabs>
        <w:spacing w:after="0" w:line="240" w:lineRule="auto"/>
        <w:jc w:val="both"/>
        <w:rPr>
          <w:rFonts w:ascii="Times New Roman" w:eastAsia="Calibri" w:hAnsi="Times New Roman" w:cs="Times New Roman"/>
          <w:sz w:val="20"/>
          <w:szCs w:val="20"/>
        </w:rPr>
      </w:pPr>
      <w:r w:rsidRPr="00E15EE3">
        <w:rPr>
          <w:rFonts w:ascii="Times New Roman" w:eastAsia="Calibri" w:hAnsi="Times New Roman" w:cs="Times New Roman"/>
          <w:sz w:val="20"/>
          <w:szCs w:val="20"/>
        </w:rPr>
        <w:t>-</w:t>
      </w:r>
      <w:r w:rsidRPr="00E15EE3">
        <w:rPr>
          <w:rFonts w:ascii="Times New Roman" w:eastAsia="Calibri" w:hAnsi="Times New Roman" w:cs="Times New Roman"/>
          <w:sz w:val="20"/>
          <w:szCs w:val="20"/>
        </w:rPr>
        <w:tab/>
        <w:t xml:space="preserve"> о структуре, об органах управления АНО НИИ Управления (согласно Уставу АНО НИИ Управления к органам управления относится Собрание учредителей, Правление, Директор);</w:t>
      </w:r>
    </w:p>
    <w:p w14:paraId="70FB3071" w14:textId="77777777" w:rsidR="00E15EE3" w:rsidRPr="00E15EE3" w:rsidRDefault="00E15EE3" w:rsidP="00E15EE3">
      <w:pPr>
        <w:tabs>
          <w:tab w:val="left" w:pos="142"/>
          <w:tab w:val="left" w:pos="567"/>
        </w:tabs>
        <w:spacing w:after="0" w:line="240" w:lineRule="auto"/>
        <w:jc w:val="both"/>
        <w:rPr>
          <w:rFonts w:ascii="Times New Roman" w:eastAsia="Calibri" w:hAnsi="Times New Roman" w:cs="Times New Roman"/>
          <w:sz w:val="20"/>
          <w:szCs w:val="20"/>
        </w:rPr>
      </w:pPr>
      <w:r w:rsidRPr="00E15EE3">
        <w:rPr>
          <w:rFonts w:ascii="Times New Roman" w:eastAsia="Calibri" w:hAnsi="Times New Roman" w:cs="Times New Roman"/>
          <w:sz w:val="20"/>
          <w:szCs w:val="20"/>
        </w:rPr>
        <w:t>-</w:t>
      </w:r>
      <w:r w:rsidRPr="00E15EE3">
        <w:rPr>
          <w:rFonts w:ascii="Times New Roman" w:eastAsia="Calibri" w:hAnsi="Times New Roman" w:cs="Times New Roman"/>
          <w:sz w:val="20"/>
          <w:szCs w:val="20"/>
        </w:rPr>
        <w:tab/>
        <w:t xml:space="preserve"> о языках, на которых осуществляется обучение; о формах обучения; о нормативном сроке обучения;</w:t>
      </w:r>
    </w:p>
    <w:p w14:paraId="6F7E616C" w14:textId="77777777" w:rsidR="00E15EE3" w:rsidRPr="00E15EE3" w:rsidRDefault="00E15EE3" w:rsidP="00E15EE3">
      <w:pPr>
        <w:tabs>
          <w:tab w:val="left" w:pos="142"/>
          <w:tab w:val="left" w:pos="567"/>
        </w:tabs>
        <w:spacing w:after="0" w:line="240" w:lineRule="auto"/>
        <w:jc w:val="both"/>
        <w:rPr>
          <w:rFonts w:ascii="Times New Roman" w:eastAsia="Calibri" w:hAnsi="Times New Roman" w:cs="Times New Roman"/>
          <w:sz w:val="20"/>
          <w:szCs w:val="20"/>
        </w:rPr>
      </w:pPr>
      <w:r w:rsidRPr="00E15EE3">
        <w:rPr>
          <w:rFonts w:ascii="Times New Roman" w:eastAsia="Calibri" w:hAnsi="Times New Roman" w:cs="Times New Roman"/>
          <w:sz w:val="20"/>
          <w:szCs w:val="20"/>
        </w:rPr>
        <w:t>-</w:t>
      </w:r>
      <w:r w:rsidRPr="00E15EE3">
        <w:rPr>
          <w:rFonts w:ascii="Times New Roman" w:eastAsia="Calibri" w:hAnsi="Times New Roman" w:cs="Times New Roman"/>
          <w:sz w:val="20"/>
          <w:szCs w:val="20"/>
        </w:rPr>
        <w:tab/>
        <w:t xml:space="preserve"> об образовательных программах и их приложениях; о наименовании образовательных программ, об объеме образовательной деятельности, финансовом обеспечении, которое осуществляется за счет бюджетов различных уровней (федеральный, субъекта, местный), по договорам об образовании за счет средств физических и (или) юридических лиц;</w:t>
      </w:r>
    </w:p>
    <w:p w14:paraId="5E6C6E88" w14:textId="77777777" w:rsidR="00E15EE3" w:rsidRPr="00E15EE3" w:rsidRDefault="00E15EE3" w:rsidP="00E15EE3">
      <w:pPr>
        <w:tabs>
          <w:tab w:val="left" w:pos="142"/>
          <w:tab w:val="left" w:pos="567"/>
        </w:tabs>
        <w:spacing w:after="0" w:line="240" w:lineRule="auto"/>
        <w:jc w:val="both"/>
        <w:rPr>
          <w:rFonts w:ascii="Times New Roman" w:eastAsia="Calibri" w:hAnsi="Times New Roman" w:cs="Times New Roman"/>
          <w:sz w:val="20"/>
          <w:szCs w:val="20"/>
        </w:rPr>
      </w:pPr>
      <w:r w:rsidRPr="00E15EE3">
        <w:rPr>
          <w:rFonts w:ascii="Times New Roman" w:eastAsia="Calibri" w:hAnsi="Times New Roman" w:cs="Times New Roman"/>
          <w:sz w:val="20"/>
          <w:szCs w:val="20"/>
        </w:rPr>
        <w:t>-</w:t>
      </w:r>
      <w:r w:rsidRPr="00E15EE3">
        <w:rPr>
          <w:rFonts w:ascii="Times New Roman" w:eastAsia="Calibri" w:hAnsi="Times New Roman" w:cs="Times New Roman"/>
          <w:sz w:val="20"/>
          <w:szCs w:val="20"/>
        </w:rPr>
        <w:tab/>
        <w:t xml:space="preserve"> об учебном плане с приложением его копии; об аннотации к рабочим программам дисциплин (по каждой дисциплине в составе образовательной программы) с приложением их копий (при наличии);</w:t>
      </w:r>
    </w:p>
    <w:p w14:paraId="00D952D1" w14:textId="77777777" w:rsidR="00E15EE3" w:rsidRPr="00E15EE3" w:rsidRDefault="00E15EE3" w:rsidP="00E15EE3">
      <w:pPr>
        <w:tabs>
          <w:tab w:val="left" w:pos="142"/>
          <w:tab w:val="left" w:pos="567"/>
        </w:tabs>
        <w:spacing w:after="0" w:line="240" w:lineRule="auto"/>
        <w:jc w:val="both"/>
        <w:rPr>
          <w:rFonts w:ascii="Times New Roman" w:eastAsia="Calibri" w:hAnsi="Times New Roman" w:cs="Times New Roman"/>
          <w:sz w:val="20"/>
          <w:szCs w:val="20"/>
        </w:rPr>
      </w:pPr>
      <w:r w:rsidRPr="00E15EE3">
        <w:rPr>
          <w:rFonts w:ascii="Times New Roman" w:eastAsia="Calibri" w:hAnsi="Times New Roman" w:cs="Times New Roman"/>
          <w:sz w:val="20"/>
          <w:szCs w:val="20"/>
        </w:rPr>
        <w:t>-</w:t>
      </w:r>
      <w:r w:rsidRPr="00E15EE3">
        <w:rPr>
          <w:rFonts w:ascii="Times New Roman" w:eastAsia="Calibri" w:hAnsi="Times New Roman" w:cs="Times New Roman"/>
          <w:sz w:val="20"/>
          <w:szCs w:val="20"/>
        </w:rPr>
        <w:tab/>
        <w:t xml:space="preserve"> о календарном учебном графике с приложением;</w:t>
      </w:r>
    </w:p>
    <w:p w14:paraId="2C4AD59F" w14:textId="77777777" w:rsidR="00E15EE3" w:rsidRPr="00E15EE3" w:rsidRDefault="00E15EE3" w:rsidP="00E15EE3">
      <w:pPr>
        <w:tabs>
          <w:tab w:val="left" w:pos="142"/>
          <w:tab w:val="left" w:pos="567"/>
        </w:tabs>
        <w:spacing w:after="0" w:line="240" w:lineRule="auto"/>
        <w:jc w:val="both"/>
        <w:rPr>
          <w:rFonts w:ascii="Times New Roman" w:eastAsia="Calibri" w:hAnsi="Times New Roman" w:cs="Times New Roman"/>
          <w:sz w:val="20"/>
          <w:szCs w:val="20"/>
        </w:rPr>
      </w:pPr>
      <w:r w:rsidRPr="00E15EE3">
        <w:rPr>
          <w:rFonts w:ascii="Times New Roman" w:eastAsia="Calibri" w:hAnsi="Times New Roman" w:cs="Times New Roman"/>
          <w:sz w:val="20"/>
          <w:szCs w:val="20"/>
        </w:rPr>
        <w:t>-</w:t>
      </w:r>
      <w:r w:rsidRPr="00E15EE3">
        <w:rPr>
          <w:rFonts w:ascii="Times New Roman" w:eastAsia="Calibri" w:hAnsi="Times New Roman" w:cs="Times New Roman"/>
          <w:sz w:val="20"/>
          <w:szCs w:val="20"/>
        </w:rPr>
        <w:tab/>
        <w:t xml:space="preserve"> о реализации образовательных программ или их частей с применением электронного обучения, дистанционных образовательных технологий;</w:t>
      </w:r>
    </w:p>
    <w:p w14:paraId="4DF2095B" w14:textId="77777777" w:rsidR="00E15EE3" w:rsidRPr="00E15EE3" w:rsidRDefault="00E15EE3" w:rsidP="00E15EE3">
      <w:pPr>
        <w:tabs>
          <w:tab w:val="left" w:pos="142"/>
          <w:tab w:val="left" w:pos="567"/>
        </w:tabs>
        <w:spacing w:after="0" w:line="240" w:lineRule="auto"/>
        <w:jc w:val="both"/>
        <w:rPr>
          <w:rFonts w:ascii="Times New Roman" w:eastAsia="Calibri" w:hAnsi="Times New Roman" w:cs="Times New Roman"/>
          <w:sz w:val="20"/>
          <w:szCs w:val="20"/>
        </w:rPr>
      </w:pPr>
      <w:r w:rsidRPr="00E15EE3">
        <w:rPr>
          <w:rFonts w:ascii="Times New Roman" w:eastAsia="Calibri" w:hAnsi="Times New Roman" w:cs="Times New Roman"/>
          <w:sz w:val="20"/>
          <w:szCs w:val="20"/>
        </w:rPr>
        <w:t>-</w:t>
      </w:r>
      <w:r w:rsidRPr="00E15EE3">
        <w:rPr>
          <w:rFonts w:ascii="Times New Roman" w:eastAsia="Calibri" w:hAnsi="Times New Roman" w:cs="Times New Roman"/>
          <w:sz w:val="20"/>
          <w:szCs w:val="20"/>
        </w:rPr>
        <w:tab/>
        <w:t xml:space="preserve"> о методических и об иных документах, разработанных АНО НИИ Управления для обеспечения образовательного процесса;</w:t>
      </w:r>
    </w:p>
    <w:p w14:paraId="595DD02C" w14:textId="77777777" w:rsidR="00E15EE3" w:rsidRPr="00E15EE3" w:rsidRDefault="00E15EE3" w:rsidP="00E15EE3">
      <w:pPr>
        <w:tabs>
          <w:tab w:val="left" w:pos="142"/>
          <w:tab w:val="left" w:pos="567"/>
        </w:tabs>
        <w:spacing w:after="0" w:line="240" w:lineRule="auto"/>
        <w:jc w:val="both"/>
        <w:rPr>
          <w:rFonts w:ascii="Times New Roman" w:eastAsia="Calibri" w:hAnsi="Times New Roman" w:cs="Times New Roman"/>
          <w:sz w:val="20"/>
          <w:szCs w:val="20"/>
        </w:rPr>
      </w:pPr>
      <w:r w:rsidRPr="00E15EE3">
        <w:rPr>
          <w:rFonts w:ascii="Times New Roman" w:eastAsia="Calibri" w:hAnsi="Times New Roman" w:cs="Times New Roman"/>
          <w:sz w:val="20"/>
          <w:szCs w:val="20"/>
        </w:rPr>
        <w:t>-</w:t>
      </w:r>
      <w:r w:rsidRPr="00E15EE3">
        <w:rPr>
          <w:rFonts w:ascii="Times New Roman" w:eastAsia="Calibri" w:hAnsi="Times New Roman" w:cs="Times New Roman"/>
          <w:sz w:val="20"/>
          <w:szCs w:val="20"/>
        </w:rPr>
        <w:tab/>
        <w:t xml:space="preserve"> о директоре АНО НИИ Управления, исполнительном директоре, заместителе директора; о педагогических работниках АНО НИИ Управления с указанием уровня образования, квалификации и опыта работы;</w:t>
      </w:r>
    </w:p>
    <w:p w14:paraId="7F07FD8D" w14:textId="77777777" w:rsidR="00E15EE3" w:rsidRPr="00E15EE3" w:rsidRDefault="00E15EE3" w:rsidP="00E15EE3">
      <w:pPr>
        <w:tabs>
          <w:tab w:val="left" w:pos="142"/>
          <w:tab w:val="left" w:pos="567"/>
        </w:tabs>
        <w:spacing w:after="0" w:line="240" w:lineRule="auto"/>
        <w:jc w:val="both"/>
        <w:rPr>
          <w:rFonts w:ascii="Times New Roman" w:eastAsia="Calibri" w:hAnsi="Times New Roman" w:cs="Times New Roman"/>
          <w:sz w:val="20"/>
          <w:szCs w:val="20"/>
        </w:rPr>
      </w:pPr>
      <w:r w:rsidRPr="00E15EE3">
        <w:rPr>
          <w:rFonts w:ascii="Times New Roman" w:eastAsia="Calibri" w:hAnsi="Times New Roman" w:cs="Times New Roman"/>
          <w:sz w:val="20"/>
          <w:szCs w:val="20"/>
        </w:rPr>
        <w:t>-</w:t>
      </w:r>
      <w:r w:rsidRPr="00E15EE3">
        <w:rPr>
          <w:rFonts w:ascii="Times New Roman" w:eastAsia="Calibri" w:hAnsi="Times New Roman" w:cs="Times New Roman"/>
          <w:sz w:val="20"/>
          <w:szCs w:val="20"/>
        </w:rPr>
        <w:tab/>
        <w:t xml:space="preserve"> о материально-техническом обеспечении образовательной деятельности (в том числе о наличии оборудованных учебных кабинетов и аудиторий, библиотеки, средств обучения, об условиях питания и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w:t>
      </w:r>
    </w:p>
    <w:p w14:paraId="7096F4B1" w14:textId="77777777" w:rsidR="00E15EE3" w:rsidRPr="00E15EE3" w:rsidRDefault="00E15EE3" w:rsidP="00E15EE3">
      <w:pPr>
        <w:tabs>
          <w:tab w:val="left" w:pos="142"/>
          <w:tab w:val="left" w:pos="567"/>
        </w:tabs>
        <w:spacing w:after="0" w:line="240" w:lineRule="auto"/>
        <w:jc w:val="both"/>
        <w:rPr>
          <w:rFonts w:ascii="Times New Roman" w:eastAsia="Calibri" w:hAnsi="Times New Roman" w:cs="Times New Roman"/>
          <w:sz w:val="20"/>
          <w:szCs w:val="20"/>
        </w:rPr>
      </w:pPr>
      <w:r w:rsidRPr="00E15EE3">
        <w:rPr>
          <w:rFonts w:ascii="Times New Roman" w:eastAsia="Calibri" w:hAnsi="Times New Roman" w:cs="Times New Roman"/>
          <w:sz w:val="20"/>
          <w:szCs w:val="20"/>
        </w:rPr>
        <w:t>-</w:t>
      </w:r>
      <w:r w:rsidRPr="00E15EE3">
        <w:rPr>
          <w:rFonts w:ascii="Times New Roman" w:eastAsia="Calibri" w:hAnsi="Times New Roman" w:cs="Times New Roman"/>
          <w:sz w:val="20"/>
          <w:szCs w:val="20"/>
        </w:rPr>
        <w:tab/>
        <w:t xml:space="preserve"> о количестве вакантных мест для приема (перевода) по каждой образовательной программе, направлению подготовки (на места, финансирование которых осуществляется за счет бюджетов различных уровней (федеральный, субъекта, местный), по договорам об образовании за счет средств физических и (или) юридических лиц).</w:t>
      </w:r>
    </w:p>
    <w:p w14:paraId="6A362ED9" w14:textId="77777777" w:rsidR="00E15EE3" w:rsidRPr="00E15EE3" w:rsidRDefault="00E15EE3" w:rsidP="00E15EE3">
      <w:pPr>
        <w:tabs>
          <w:tab w:val="left" w:pos="142"/>
          <w:tab w:val="left" w:pos="567"/>
        </w:tabs>
        <w:spacing w:after="0" w:line="240" w:lineRule="auto"/>
        <w:jc w:val="both"/>
        <w:rPr>
          <w:rFonts w:ascii="Times New Roman" w:eastAsia="Calibri" w:hAnsi="Times New Roman" w:cs="Times New Roman"/>
          <w:b/>
          <w:bCs/>
          <w:sz w:val="20"/>
          <w:szCs w:val="20"/>
        </w:rPr>
      </w:pPr>
      <w:r w:rsidRPr="00E15EE3">
        <w:rPr>
          <w:rFonts w:ascii="Times New Roman" w:eastAsia="Calibri" w:hAnsi="Times New Roman" w:cs="Times New Roman"/>
          <w:b/>
          <w:bCs/>
          <w:sz w:val="20"/>
          <w:szCs w:val="20"/>
        </w:rPr>
        <w:t>Произведено ознакомление со следующими документами и/ или их копиями АНО НИИ Управления:</w:t>
      </w:r>
    </w:p>
    <w:p w14:paraId="3BB0211C" w14:textId="77777777" w:rsidR="00E15EE3" w:rsidRPr="00E15EE3" w:rsidRDefault="00E15EE3" w:rsidP="00E15EE3">
      <w:pPr>
        <w:tabs>
          <w:tab w:val="left" w:pos="142"/>
          <w:tab w:val="left" w:pos="567"/>
        </w:tabs>
        <w:spacing w:after="0" w:line="240" w:lineRule="auto"/>
        <w:jc w:val="both"/>
        <w:rPr>
          <w:rFonts w:ascii="Times New Roman" w:eastAsia="Calibri" w:hAnsi="Times New Roman" w:cs="Times New Roman"/>
          <w:sz w:val="20"/>
          <w:szCs w:val="20"/>
        </w:rPr>
      </w:pPr>
      <w:r w:rsidRPr="00E15EE3">
        <w:rPr>
          <w:rFonts w:ascii="Times New Roman" w:eastAsia="Calibri" w:hAnsi="Times New Roman" w:cs="Times New Roman"/>
          <w:sz w:val="20"/>
          <w:szCs w:val="20"/>
        </w:rPr>
        <w:t>-</w:t>
      </w:r>
      <w:r w:rsidRPr="00E15EE3">
        <w:rPr>
          <w:rFonts w:ascii="Times New Roman" w:eastAsia="Calibri" w:hAnsi="Times New Roman" w:cs="Times New Roman"/>
          <w:sz w:val="20"/>
          <w:szCs w:val="20"/>
        </w:rPr>
        <w:tab/>
        <w:t xml:space="preserve"> Устав АНО НИИ Управления;</w:t>
      </w:r>
    </w:p>
    <w:p w14:paraId="6EF306B0" w14:textId="4B476F9B" w:rsidR="00E15EE3" w:rsidRPr="00E15EE3" w:rsidRDefault="00E15EE3" w:rsidP="00E15EE3">
      <w:pPr>
        <w:tabs>
          <w:tab w:val="left" w:pos="142"/>
          <w:tab w:val="left" w:pos="567"/>
        </w:tabs>
        <w:spacing w:after="0" w:line="240" w:lineRule="auto"/>
        <w:jc w:val="both"/>
        <w:rPr>
          <w:rFonts w:ascii="Times New Roman" w:eastAsia="Calibri" w:hAnsi="Times New Roman" w:cs="Times New Roman"/>
          <w:sz w:val="20"/>
          <w:szCs w:val="20"/>
        </w:rPr>
      </w:pPr>
      <w:r w:rsidRPr="00E15EE3">
        <w:rPr>
          <w:rFonts w:ascii="Times New Roman" w:eastAsia="Calibri" w:hAnsi="Times New Roman" w:cs="Times New Roman"/>
          <w:sz w:val="20"/>
          <w:szCs w:val="20"/>
        </w:rPr>
        <w:t>-</w:t>
      </w:r>
      <w:r w:rsidRPr="00E15EE3">
        <w:rPr>
          <w:rFonts w:ascii="Times New Roman" w:eastAsia="Calibri" w:hAnsi="Times New Roman" w:cs="Times New Roman"/>
          <w:sz w:val="20"/>
          <w:szCs w:val="20"/>
        </w:rPr>
        <w:tab/>
        <w:t xml:space="preserve"> Лицензия на осуществление образовательной деятельности с приложениями</w:t>
      </w:r>
      <w:r w:rsidR="00571E90">
        <w:rPr>
          <w:rFonts w:ascii="Times New Roman" w:eastAsia="Calibri" w:hAnsi="Times New Roman" w:cs="Times New Roman"/>
          <w:sz w:val="20"/>
          <w:szCs w:val="20"/>
        </w:rPr>
        <w:t xml:space="preserve"> (сведения о дате предоставления и регистрационном номере лицензии на осуществление образовательной деятельности)</w:t>
      </w:r>
      <w:r w:rsidRPr="00E15EE3">
        <w:rPr>
          <w:rFonts w:ascii="Times New Roman" w:eastAsia="Calibri" w:hAnsi="Times New Roman" w:cs="Times New Roman"/>
          <w:sz w:val="20"/>
          <w:szCs w:val="20"/>
        </w:rPr>
        <w:t>;</w:t>
      </w:r>
    </w:p>
    <w:p w14:paraId="7C546DC4" w14:textId="77777777" w:rsidR="00E15EE3" w:rsidRPr="00E15EE3" w:rsidRDefault="00E15EE3" w:rsidP="00E15EE3">
      <w:pPr>
        <w:tabs>
          <w:tab w:val="left" w:pos="142"/>
          <w:tab w:val="left" w:pos="567"/>
        </w:tabs>
        <w:spacing w:after="0" w:line="240" w:lineRule="auto"/>
        <w:jc w:val="both"/>
        <w:rPr>
          <w:rFonts w:ascii="Times New Roman" w:eastAsia="Calibri" w:hAnsi="Times New Roman" w:cs="Times New Roman"/>
          <w:sz w:val="20"/>
          <w:szCs w:val="20"/>
        </w:rPr>
      </w:pPr>
      <w:r w:rsidRPr="00E15EE3">
        <w:rPr>
          <w:rFonts w:ascii="Times New Roman" w:eastAsia="Calibri" w:hAnsi="Times New Roman" w:cs="Times New Roman"/>
          <w:sz w:val="20"/>
          <w:szCs w:val="20"/>
        </w:rPr>
        <w:t>-</w:t>
      </w:r>
      <w:r w:rsidRPr="00E15EE3">
        <w:rPr>
          <w:rFonts w:ascii="Times New Roman" w:eastAsia="Calibri" w:hAnsi="Times New Roman" w:cs="Times New Roman"/>
          <w:sz w:val="20"/>
          <w:szCs w:val="20"/>
        </w:rPr>
        <w:tab/>
        <w:t xml:space="preserve"> Свидетельство о государственной регистрации юридического лица;</w:t>
      </w:r>
    </w:p>
    <w:p w14:paraId="4E0404B1" w14:textId="77777777" w:rsidR="00E15EE3" w:rsidRPr="00E15EE3" w:rsidRDefault="00E15EE3" w:rsidP="00E15EE3">
      <w:pPr>
        <w:tabs>
          <w:tab w:val="left" w:pos="142"/>
          <w:tab w:val="left" w:pos="567"/>
        </w:tabs>
        <w:spacing w:after="0" w:line="240" w:lineRule="auto"/>
        <w:jc w:val="both"/>
        <w:rPr>
          <w:rFonts w:ascii="Times New Roman" w:eastAsia="Calibri" w:hAnsi="Times New Roman" w:cs="Times New Roman"/>
          <w:sz w:val="20"/>
          <w:szCs w:val="20"/>
        </w:rPr>
      </w:pPr>
      <w:r w:rsidRPr="00E15EE3">
        <w:rPr>
          <w:rFonts w:ascii="Times New Roman" w:eastAsia="Calibri" w:hAnsi="Times New Roman" w:cs="Times New Roman"/>
          <w:sz w:val="20"/>
          <w:szCs w:val="20"/>
        </w:rPr>
        <w:t>-</w:t>
      </w:r>
      <w:r w:rsidRPr="00E15EE3">
        <w:rPr>
          <w:rFonts w:ascii="Times New Roman" w:eastAsia="Calibri" w:hAnsi="Times New Roman" w:cs="Times New Roman"/>
          <w:sz w:val="20"/>
          <w:szCs w:val="20"/>
        </w:rPr>
        <w:tab/>
        <w:t xml:space="preserve"> Свидетельство о постановке на учет российской организации в налоговом органе по месту ее нахождения;</w:t>
      </w:r>
    </w:p>
    <w:p w14:paraId="0B34EA52" w14:textId="77777777" w:rsidR="00E15EE3" w:rsidRPr="00E15EE3" w:rsidRDefault="00E15EE3" w:rsidP="00E15EE3">
      <w:pPr>
        <w:tabs>
          <w:tab w:val="left" w:pos="142"/>
          <w:tab w:val="left" w:pos="567"/>
        </w:tabs>
        <w:spacing w:after="0" w:line="240" w:lineRule="auto"/>
        <w:jc w:val="both"/>
        <w:rPr>
          <w:rFonts w:ascii="Times New Roman" w:eastAsia="Calibri" w:hAnsi="Times New Roman" w:cs="Times New Roman"/>
          <w:sz w:val="20"/>
          <w:szCs w:val="20"/>
        </w:rPr>
      </w:pPr>
      <w:r w:rsidRPr="00E15EE3">
        <w:rPr>
          <w:rFonts w:ascii="Times New Roman" w:eastAsia="Calibri" w:hAnsi="Times New Roman" w:cs="Times New Roman"/>
          <w:sz w:val="20"/>
          <w:szCs w:val="20"/>
        </w:rPr>
        <w:t>-</w:t>
      </w:r>
      <w:r w:rsidRPr="00E15EE3">
        <w:rPr>
          <w:rFonts w:ascii="Times New Roman" w:eastAsia="Calibri" w:hAnsi="Times New Roman" w:cs="Times New Roman"/>
          <w:sz w:val="20"/>
          <w:szCs w:val="20"/>
        </w:rPr>
        <w:tab/>
        <w:t xml:space="preserve"> Свидетельство о регистрации некоммерческой организации;</w:t>
      </w:r>
    </w:p>
    <w:p w14:paraId="080E1479" w14:textId="77777777" w:rsidR="00E15EE3" w:rsidRPr="00E15EE3" w:rsidRDefault="00E15EE3" w:rsidP="00E15EE3">
      <w:pPr>
        <w:tabs>
          <w:tab w:val="left" w:pos="142"/>
          <w:tab w:val="left" w:pos="567"/>
        </w:tabs>
        <w:spacing w:after="0" w:line="240" w:lineRule="auto"/>
        <w:jc w:val="both"/>
        <w:rPr>
          <w:rFonts w:ascii="Times New Roman" w:eastAsia="Calibri" w:hAnsi="Times New Roman" w:cs="Times New Roman"/>
          <w:sz w:val="20"/>
          <w:szCs w:val="20"/>
        </w:rPr>
      </w:pPr>
      <w:r w:rsidRPr="00E15EE3">
        <w:rPr>
          <w:rFonts w:ascii="Times New Roman" w:eastAsia="Calibri" w:hAnsi="Times New Roman" w:cs="Times New Roman"/>
          <w:sz w:val="20"/>
          <w:szCs w:val="20"/>
        </w:rPr>
        <w:t>-</w:t>
      </w:r>
      <w:r w:rsidRPr="00E15EE3">
        <w:rPr>
          <w:rFonts w:ascii="Times New Roman" w:eastAsia="Calibri" w:hAnsi="Times New Roman" w:cs="Times New Roman"/>
          <w:sz w:val="20"/>
          <w:szCs w:val="20"/>
        </w:rPr>
        <w:tab/>
        <w:t xml:space="preserve"> Коды статистики; выписка из ЕГРЮЛ;</w:t>
      </w:r>
    </w:p>
    <w:p w14:paraId="1F3420C7" w14:textId="77777777" w:rsidR="00E15EE3" w:rsidRPr="00E15EE3" w:rsidRDefault="00E15EE3" w:rsidP="00E15EE3">
      <w:pPr>
        <w:tabs>
          <w:tab w:val="left" w:pos="142"/>
          <w:tab w:val="left" w:pos="567"/>
        </w:tabs>
        <w:spacing w:after="0" w:line="240" w:lineRule="auto"/>
        <w:jc w:val="both"/>
        <w:rPr>
          <w:rFonts w:ascii="Times New Roman" w:eastAsia="Calibri" w:hAnsi="Times New Roman" w:cs="Times New Roman"/>
          <w:sz w:val="20"/>
          <w:szCs w:val="20"/>
        </w:rPr>
      </w:pPr>
      <w:r w:rsidRPr="00E15EE3">
        <w:rPr>
          <w:rFonts w:ascii="Times New Roman" w:eastAsia="Calibri" w:hAnsi="Times New Roman" w:cs="Times New Roman"/>
          <w:sz w:val="20"/>
          <w:szCs w:val="20"/>
        </w:rPr>
        <w:t>-</w:t>
      </w:r>
      <w:r w:rsidRPr="00E15EE3">
        <w:rPr>
          <w:rFonts w:ascii="Times New Roman" w:eastAsia="Calibri" w:hAnsi="Times New Roman" w:cs="Times New Roman"/>
          <w:sz w:val="20"/>
          <w:szCs w:val="20"/>
        </w:rPr>
        <w:tab/>
        <w:t xml:space="preserve"> Доверенность на Ишутина В.Н., доверенность на Долгих А.Н.;</w:t>
      </w:r>
    </w:p>
    <w:p w14:paraId="2DDA3C53" w14:textId="77777777" w:rsidR="00E15EE3" w:rsidRPr="00E15EE3" w:rsidRDefault="00E15EE3" w:rsidP="00E15EE3">
      <w:pPr>
        <w:tabs>
          <w:tab w:val="left" w:pos="142"/>
          <w:tab w:val="left" w:pos="567"/>
        </w:tabs>
        <w:spacing w:after="0" w:line="240" w:lineRule="auto"/>
        <w:jc w:val="both"/>
        <w:rPr>
          <w:rFonts w:ascii="Times New Roman" w:eastAsia="Calibri" w:hAnsi="Times New Roman" w:cs="Times New Roman"/>
          <w:sz w:val="20"/>
          <w:szCs w:val="20"/>
        </w:rPr>
      </w:pPr>
      <w:r w:rsidRPr="00E15EE3">
        <w:rPr>
          <w:rFonts w:ascii="Times New Roman" w:eastAsia="Calibri" w:hAnsi="Times New Roman" w:cs="Times New Roman"/>
          <w:sz w:val="20"/>
          <w:szCs w:val="20"/>
        </w:rPr>
        <w:t>-</w:t>
      </w:r>
      <w:r w:rsidRPr="00E15EE3">
        <w:rPr>
          <w:rFonts w:ascii="Times New Roman" w:eastAsia="Calibri" w:hAnsi="Times New Roman" w:cs="Times New Roman"/>
          <w:sz w:val="20"/>
          <w:szCs w:val="20"/>
        </w:rPr>
        <w:tab/>
        <w:t xml:space="preserve"> Положение о структурном образовательном подразделении - Институт государственных закупок Автономной некоммерческой организации Научно-исследовательский институт управления народным хозяйством;</w:t>
      </w:r>
    </w:p>
    <w:p w14:paraId="28490150" w14:textId="77777777" w:rsidR="00E15EE3" w:rsidRPr="00E15EE3" w:rsidRDefault="00E15EE3" w:rsidP="00E15EE3">
      <w:pPr>
        <w:tabs>
          <w:tab w:val="left" w:pos="142"/>
          <w:tab w:val="left" w:pos="567"/>
        </w:tabs>
        <w:spacing w:after="0" w:line="240" w:lineRule="auto"/>
        <w:jc w:val="both"/>
        <w:rPr>
          <w:rFonts w:ascii="Times New Roman" w:eastAsia="Calibri" w:hAnsi="Times New Roman" w:cs="Times New Roman"/>
          <w:sz w:val="20"/>
          <w:szCs w:val="20"/>
        </w:rPr>
      </w:pPr>
      <w:r w:rsidRPr="00E15EE3">
        <w:rPr>
          <w:rFonts w:ascii="Times New Roman" w:eastAsia="Calibri" w:hAnsi="Times New Roman" w:cs="Times New Roman"/>
          <w:sz w:val="20"/>
          <w:szCs w:val="20"/>
        </w:rPr>
        <w:t>-</w:t>
      </w:r>
      <w:r w:rsidRPr="00E15EE3">
        <w:rPr>
          <w:rFonts w:ascii="Times New Roman" w:eastAsia="Calibri" w:hAnsi="Times New Roman" w:cs="Times New Roman"/>
          <w:sz w:val="20"/>
          <w:szCs w:val="20"/>
        </w:rPr>
        <w:tab/>
        <w:t xml:space="preserve"> Политика обработки персональных данных;</w:t>
      </w:r>
    </w:p>
    <w:p w14:paraId="13C426A4" w14:textId="77777777" w:rsidR="00E15EE3" w:rsidRPr="00E15EE3" w:rsidRDefault="00E15EE3" w:rsidP="00E15EE3">
      <w:pPr>
        <w:tabs>
          <w:tab w:val="left" w:pos="142"/>
          <w:tab w:val="left" w:pos="567"/>
        </w:tabs>
        <w:spacing w:after="0" w:line="240" w:lineRule="auto"/>
        <w:jc w:val="both"/>
        <w:rPr>
          <w:rFonts w:ascii="Times New Roman" w:eastAsia="Calibri" w:hAnsi="Times New Roman" w:cs="Times New Roman"/>
          <w:sz w:val="20"/>
          <w:szCs w:val="20"/>
        </w:rPr>
      </w:pPr>
      <w:r w:rsidRPr="00E15EE3">
        <w:rPr>
          <w:rFonts w:ascii="Times New Roman" w:eastAsia="Calibri" w:hAnsi="Times New Roman" w:cs="Times New Roman"/>
          <w:sz w:val="20"/>
          <w:szCs w:val="20"/>
        </w:rPr>
        <w:t>-</w:t>
      </w:r>
      <w:r w:rsidRPr="00E15EE3">
        <w:rPr>
          <w:rFonts w:ascii="Times New Roman" w:eastAsia="Calibri" w:hAnsi="Times New Roman" w:cs="Times New Roman"/>
          <w:sz w:val="20"/>
          <w:szCs w:val="20"/>
        </w:rPr>
        <w:tab/>
        <w:t xml:space="preserve"> Образовательные программы;</w:t>
      </w:r>
    </w:p>
    <w:p w14:paraId="670B2D7A" w14:textId="77777777" w:rsidR="00E15EE3" w:rsidRPr="00E15EE3" w:rsidRDefault="00E15EE3" w:rsidP="00E15EE3">
      <w:pPr>
        <w:tabs>
          <w:tab w:val="left" w:pos="142"/>
          <w:tab w:val="left" w:pos="567"/>
        </w:tabs>
        <w:spacing w:after="0" w:line="240" w:lineRule="auto"/>
        <w:jc w:val="both"/>
        <w:rPr>
          <w:rFonts w:ascii="Times New Roman" w:eastAsia="Calibri" w:hAnsi="Times New Roman" w:cs="Times New Roman"/>
          <w:sz w:val="20"/>
          <w:szCs w:val="20"/>
        </w:rPr>
      </w:pPr>
      <w:r w:rsidRPr="00E15EE3">
        <w:rPr>
          <w:rFonts w:ascii="Times New Roman" w:eastAsia="Calibri" w:hAnsi="Times New Roman" w:cs="Times New Roman"/>
          <w:sz w:val="20"/>
          <w:szCs w:val="20"/>
        </w:rPr>
        <w:t>-</w:t>
      </w:r>
      <w:r w:rsidRPr="00E15EE3">
        <w:rPr>
          <w:rFonts w:ascii="Times New Roman" w:eastAsia="Calibri" w:hAnsi="Times New Roman" w:cs="Times New Roman"/>
          <w:sz w:val="20"/>
          <w:szCs w:val="20"/>
        </w:rPr>
        <w:tab/>
        <w:t xml:space="preserve"> Уведомление о внесении в реестр аккредитованных организаций, оказывающих услуги в области охраны труда;</w:t>
      </w:r>
    </w:p>
    <w:p w14:paraId="32DCA199" w14:textId="77777777" w:rsidR="00E15EE3" w:rsidRPr="00E15EE3" w:rsidRDefault="00E15EE3" w:rsidP="00E15EE3">
      <w:pPr>
        <w:tabs>
          <w:tab w:val="left" w:pos="142"/>
          <w:tab w:val="left" w:pos="567"/>
        </w:tabs>
        <w:spacing w:after="0" w:line="240" w:lineRule="auto"/>
        <w:jc w:val="both"/>
        <w:rPr>
          <w:rFonts w:ascii="Times New Roman" w:eastAsia="Calibri" w:hAnsi="Times New Roman" w:cs="Times New Roman"/>
          <w:sz w:val="20"/>
          <w:szCs w:val="20"/>
        </w:rPr>
      </w:pPr>
      <w:r w:rsidRPr="00E15EE3">
        <w:rPr>
          <w:rFonts w:ascii="Times New Roman" w:eastAsia="Calibri" w:hAnsi="Times New Roman" w:cs="Times New Roman"/>
          <w:sz w:val="20"/>
          <w:szCs w:val="20"/>
        </w:rPr>
        <w:t>-</w:t>
      </w:r>
      <w:r w:rsidRPr="00E15EE3">
        <w:rPr>
          <w:rFonts w:ascii="Times New Roman" w:eastAsia="Calibri" w:hAnsi="Times New Roman" w:cs="Times New Roman"/>
          <w:sz w:val="20"/>
          <w:szCs w:val="20"/>
        </w:rPr>
        <w:tab/>
        <w:t xml:space="preserve"> Локальные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порядок и основания перевода обучающихся, порядок оформления возникновения, приостановления и прекращения отношений между организацией, осуществляющей образовательную деятельность и обучающимися, правила внутреннего распорядка обучающихся, положение об итоговой аттестации обучающихся;</w:t>
      </w:r>
    </w:p>
    <w:p w14:paraId="55304339" w14:textId="77777777" w:rsidR="00E15EE3" w:rsidRPr="00E15EE3" w:rsidRDefault="00E15EE3" w:rsidP="00E15EE3">
      <w:pPr>
        <w:tabs>
          <w:tab w:val="left" w:pos="142"/>
          <w:tab w:val="left" w:pos="567"/>
        </w:tabs>
        <w:spacing w:after="0" w:line="240" w:lineRule="auto"/>
        <w:jc w:val="both"/>
        <w:rPr>
          <w:rFonts w:ascii="Times New Roman" w:eastAsia="Calibri" w:hAnsi="Times New Roman" w:cs="Times New Roman"/>
          <w:sz w:val="20"/>
          <w:szCs w:val="20"/>
        </w:rPr>
      </w:pPr>
      <w:r w:rsidRPr="00E15EE3">
        <w:rPr>
          <w:rFonts w:ascii="Times New Roman" w:eastAsia="Calibri" w:hAnsi="Times New Roman" w:cs="Times New Roman"/>
          <w:sz w:val="20"/>
          <w:szCs w:val="20"/>
        </w:rPr>
        <w:t>-</w:t>
      </w:r>
      <w:r w:rsidRPr="00E15EE3">
        <w:rPr>
          <w:rFonts w:ascii="Times New Roman" w:eastAsia="Calibri" w:hAnsi="Times New Roman" w:cs="Times New Roman"/>
          <w:sz w:val="20"/>
          <w:szCs w:val="20"/>
        </w:rPr>
        <w:tab/>
        <w:t xml:space="preserve"> Отчет о самообследовании;</w:t>
      </w:r>
    </w:p>
    <w:p w14:paraId="378FB6FA" w14:textId="77777777" w:rsidR="00E15EE3" w:rsidRPr="00E15EE3" w:rsidRDefault="00E15EE3" w:rsidP="00E15EE3">
      <w:pPr>
        <w:tabs>
          <w:tab w:val="left" w:pos="142"/>
          <w:tab w:val="left" w:pos="567"/>
        </w:tabs>
        <w:spacing w:after="0" w:line="240" w:lineRule="auto"/>
        <w:jc w:val="both"/>
        <w:rPr>
          <w:rFonts w:ascii="Times New Roman" w:eastAsia="Calibri" w:hAnsi="Times New Roman" w:cs="Times New Roman"/>
          <w:sz w:val="20"/>
          <w:szCs w:val="20"/>
        </w:rPr>
      </w:pPr>
      <w:r w:rsidRPr="00E15EE3">
        <w:rPr>
          <w:rFonts w:ascii="Times New Roman" w:eastAsia="Calibri" w:hAnsi="Times New Roman" w:cs="Times New Roman"/>
          <w:sz w:val="20"/>
          <w:szCs w:val="20"/>
        </w:rPr>
        <w:t>-</w:t>
      </w:r>
      <w:r w:rsidRPr="00E15EE3">
        <w:rPr>
          <w:rFonts w:ascii="Times New Roman" w:eastAsia="Calibri" w:hAnsi="Times New Roman" w:cs="Times New Roman"/>
          <w:sz w:val="20"/>
          <w:szCs w:val="20"/>
        </w:rPr>
        <w:tab/>
        <w:t xml:space="preserve"> Положение о порядке оказания платных образовательных услуг, в том числе шаблонов договоров об оказании платных образовательных услуг, документа об утверждении стоимости обучения по каждой образовательной программе;</w:t>
      </w:r>
    </w:p>
    <w:p w14:paraId="1F6B636C" w14:textId="77777777" w:rsidR="00E15EE3" w:rsidRPr="00E15EE3" w:rsidRDefault="00E15EE3" w:rsidP="00E15EE3">
      <w:pPr>
        <w:tabs>
          <w:tab w:val="left" w:pos="142"/>
          <w:tab w:val="left" w:pos="567"/>
        </w:tabs>
        <w:spacing w:after="0" w:line="240" w:lineRule="auto"/>
        <w:jc w:val="both"/>
        <w:rPr>
          <w:rFonts w:ascii="Times New Roman" w:eastAsia="Calibri" w:hAnsi="Times New Roman" w:cs="Times New Roman"/>
          <w:sz w:val="20"/>
          <w:szCs w:val="20"/>
        </w:rPr>
      </w:pPr>
      <w:r w:rsidRPr="00E15EE3">
        <w:rPr>
          <w:rFonts w:ascii="Times New Roman" w:eastAsia="Calibri" w:hAnsi="Times New Roman" w:cs="Times New Roman"/>
          <w:sz w:val="20"/>
          <w:szCs w:val="20"/>
        </w:rPr>
        <w:t>-</w:t>
      </w:r>
      <w:r w:rsidRPr="00E15EE3">
        <w:rPr>
          <w:rFonts w:ascii="Times New Roman" w:eastAsia="Calibri" w:hAnsi="Times New Roman" w:cs="Times New Roman"/>
          <w:sz w:val="20"/>
          <w:szCs w:val="20"/>
        </w:rPr>
        <w:tab/>
        <w:t xml:space="preserve"> Инструкцией по охране труда и технике безопасности обучающихся; инструкцией по технике безопасности при работе с персональным компьютером;</w:t>
      </w:r>
    </w:p>
    <w:p w14:paraId="75D1EE76" w14:textId="77777777" w:rsidR="00E15EE3" w:rsidRPr="00E15EE3" w:rsidRDefault="00E15EE3" w:rsidP="00E15EE3">
      <w:pPr>
        <w:tabs>
          <w:tab w:val="left" w:pos="142"/>
          <w:tab w:val="left" w:pos="567"/>
        </w:tabs>
        <w:spacing w:after="0" w:line="240" w:lineRule="auto"/>
        <w:jc w:val="both"/>
        <w:rPr>
          <w:rFonts w:ascii="Times New Roman" w:eastAsia="Calibri" w:hAnsi="Times New Roman" w:cs="Times New Roman"/>
          <w:sz w:val="20"/>
          <w:szCs w:val="20"/>
        </w:rPr>
      </w:pPr>
      <w:r w:rsidRPr="00E15EE3">
        <w:rPr>
          <w:rFonts w:ascii="Times New Roman" w:eastAsia="Calibri" w:hAnsi="Times New Roman" w:cs="Times New Roman"/>
          <w:sz w:val="20"/>
          <w:szCs w:val="20"/>
        </w:rPr>
        <w:t>-</w:t>
      </w:r>
      <w:r w:rsidRPr="00E15EE3">
        <w:rPr>
          <w:rFonts w:ascii="Times New Roman" w:eastAsia="Calibri" w:hAnsi="Times New Roman" w:cs="Times New Roman"/>
          <w:sz w:val="20"/>
          <w:szCs w:val="20"/>
        </w:rPr>
        <w:tab/>
        <w:t xml:space="preserve"> Иной информации об организации учебного процесса и регламентирующей деятельность АНО НИИ Управления.</w:t>
      </w:r>
    </w:p>
    <w:p w14:paraId="144E6E90" w14:textId="01F42144" w:rsidR="00E15EE3" w:rsidRPr="00E15EE3" w:rsidRDefault="00E15EE3" w:rsidP="00E15EE3">
      <w:pPr>
        <w:tabs>
          <w:tab w:val="left" w:pos="142"/>
          <w:tab w:val="left" w:pos="567"/>
        </w:tabs>
        <w:spacing w:after="0" w:line="240" w:lineRule="auto"/>
        <w:jc w:val="both"/>
        <w:rPr>
          <w:rFonts w:ascii="Times New Roman" w:eastAsia="Calibri" w:hAnsi="Times New Roman" w:cs="Times New Roman"/>
          <w:sz w:val="20"/>
          <w:szCs w:val="20"/>
        </w:rPr>
      </w:pPr>
      <w:r w:rsidRPr="00E15EE3">
        <w:rPr>
          <w:rFonts w:ascii="Times New Roman" w:eastAsia="Calibri" w:hAnsi="Times New Roman" w:cs="Times New Roman"/>
          <w:sz w:val="20"/>
          <w:szCs w:val="20"/>
        </w:rPr>
        <w:tab/>
      </w:r>
      <w:r w:rsidRPr="00E15EE3">
        <w:rPr>
          <w:rFonts w:ascii="Times New Roman" w:eastAsia="Calibri" w:hAnsi="Times New Roman" w:cs="Times New Roman"/>
          <w:sz w:val="20"/>
          <w:szCs w:val="20"/>
        </w:rPr>
        <w:tab/>
        <w:t xml:space="preserve">Вышеуказанная информация и документы размещены на сайте АНО НИИ Управления </w:t>
      </w:r>
      <w:proofErr w:type="spellStart"/>
      <w:r w:rsidRPr="00E15EE3">
        <w:rPr>
          <w:rFonts w:ascii="Times New Roman" w:eastAsia="Calibri" w:hAnsi="Times New Roman" w:cs="Times New Roman"/>
          <w:sz w:val="20"/>
          <w:szCs w:val="20"/>
        </w:rPr>
        <w:t>http</w:t>
      </w:r>
      <w:proofErr w:type="spellEnd"/>
      <w:r w:rsidRPr="00E15EE3">
        <w:rPr>
          <w:rFonts w:ascii="Times New Roman" w:eastAsia="Calibri" w:hAnsi="Times New Roman" w:cs="Times New Roman"/>
          <w:sz w:val="20"/>
          <w:szCs w:val="20"/>
          <w:lang w:val="en-US"/>
        </w:rPr>
        <w:t>s</w:t>
      </w:r>
      <w:r w:rsidRPr="00E15EE3">
        <w:rPr>
          <w:rFonts w:ascii="Times New Roman" w:eastAsia="Calibri" w:hAnsi="Times New Roman" w:cs="Times New Roman"/>
          <w:sz w:val="20"/>
          <w:szCs w:val="20"/>
        </w:rPr>
        <w:t>://nii-rf.ru в сети интернет, на официальных стендах в помещении по адресу: г. Тюмень, ул. Республики, д.204, корп.1, в кабинете по адресу: г. Тюмень, ул. Республики, д.204, корп.1, оф.403, 406. Информация обновляется в течение 10 рабочих дней со дня создания, получения или внесения соответствующих изменений.</w:t>
      </w:r>
    </w:p>
    <w:p w14:paraId="1FF45432" w14:textId="77777777" w:rsidR="00E15EE3" w:rsidRPr="00E15EE3" w:rsidRDefault="00E15EE3" w:rsidP="00E15EE3">
      <w:pPr>
        <w:tabs>
          <w:tab w:val="left" w:pos="142"/>
          <w:tab w:val="left" w:pos="567"/>
        </w:tabs>
        <w:spacing w:after="0" w:line="240" w:lineRule="auto"/>
        <w:jc w:val="both"/>
        <w:rPr>
          <w:rFonts w:ascii="Times New Roman" w:eastAsia="Calibri" w:hAnsi="Times New Roman" w:cs="Times New Roman"/>
          <w:sz w:val="20"/>
          <w:szCs w:val="20"/>
        </w:rPr>
      </w:pPr>
    </w:p>
    <w:tbl>
      <w:tblPr>
        <w:tblW w:w="5000" w:type="pct"/>
        <w:tblLook w:val="04A0" w:firstRow="1" w:lastRow="0" w:firstColumn="1" w:lastColumn="0" w:noHBand="0" w:noVBand="1"/>
      </w:tblPr>
      <w:tblGrid>
        <w:gridCol w:w="1951"/>
        <w:gridCol w:w="1559"/>
        <w:gridCol w:w="452"/>
        <w:gridCol w:w="980"/>
        <w:gridCol w:w="1680"/>
        <w:gridCol w:w="283"/>
        <w:gridCol w:w="3233"/>
        <w:gridCol w:w="283"/>
      </w:tblGrid>
      <w:tr w:rsidR="00E15EE3" w:rsidRPr="00E15EE3" w14:paraId="2D605587" w14:textId="77777777" w:rsidTr="00E15EE3">
        <w:trPr>
          <w:trHeight w:val="195"/>
        </w:trPr>
        <w:tc>
          <w:tcPr>
            <w:tcW w:w="936" w:type="pct"/>
            <w:vAlign w:val="bottom"/>
            <w:hideMark/>
          </w:tcPr>
          <w:p w14:paraId="162ADFC9" w14:textId="77777777" w:rsidR="00E15EE3" w:rsidRPr="00E15EE3" w:rsidRDefault="00E15EE3" w:rsidP="00E15EE3">
            <w:pPr>
              <w:tabs>
                <w:tab w:val="left" w:pos="284"/>
                <w:tab w:val="left" w:pos="709"/>
              </w:tabs>
              <w:spacing w:after="0" w:line="240" w:lineRule="auto"/>
              <w:rPr>
                <w:rFonts w:ascii="Times New Roman" w:eastAsia="Calibri" w:hAnsi="Times New Roman" w:cs="Times New Roman"/>
                <w:sz w:val="24"/>
                <w:szCs w:val="24"/>
              </w:rPr>
            </w:pPr>
            <w:r w:rsidRPr="00E15EE3">
              <w:rPr>
                <w:rFonts w:ascii="Times New Roman" w:eastAsia="Calibri" w:hAnsi="Times New Roman" w:cs="Times New Roman"/>
                <w:sz w:val="20"/>
                <w:szCs w:val="24"/>
              </w:rPr>
              <w:t>Дата ознакомления</w:t>
            </w:r>
          </w:p>
        </w:tc>
        <w:tc>
          <w:tcPr>
            <w:tcW w:w="748" w:type="pct"/>
            <w:tcBorders>
              <w:top w:val="nil"/>
              <w:left w:val="nil"/>
              <w:bottom w:val="single" w:sz="4" w:space="0" w:color="auto"/>
              <w:right w:val="nil"/>
            </w:tcBorders>
            <w:vAlign w:val="bottom"/>
          </w:tcPr>
          <w:p w14:paraId="05D7ED2D" w14:textId="77777777" w:rsidR="00E15EE3" w:rsidRPr="00E15EE3" w:rsidRDefault="00E15EE3" w:rsidP="00E15EE3">
            <w:pPr>
              <w:tabs>
                <w:tab w:val="left" w:pos="284"/>
                <w:tab w:val="left" w:pos="709"/>
              </w:tabs>
              <w:spacing w:after="0" w:line="240" w:lineRule="auto"/>
              <w:rPr>
                <w:rFonts w:ascii="Times New Roman" w:eastAsia="Calibri" w:hAnsi="Times New Roman" w:cs="Times New Roman"/>
                <w:sz w:val="24"/>
                <w:szCs w:val="24"/>
              </w:rPr>
            </w:pPr>
          </w:p>
        </w:tc>
        <w:tc>
          <w:tcPr>
            <w:tcW w:w="217" w:type="pct"/>
            <w:vAlign w:val="bottom"/>
          </w:tcPr>
          <w:p w14:paraId="47B291F1" w14:textId="77777777" w:rsidR="00E15EE3" w:rsidRPr="00E15EE3" w:rsidRDefault="00E15EE3" w:rsidP="00E15EE3">
            <w:pPr>
              <w:tabs>
                <w:tab w:val="left" w:pos="284"/>
                <w:tab w:val="left" w:pos="709"/>
              </w:tabs>
              <w:spacing w:after="0" w:line="240" w:lineRule="auto"/>
              <w:rPr>
                <w:rFonts w:ascii="Times New Roman" w:eastAsia="Calibri" w:hAnsi="Times New Roman" w:cs="Times New Roman"/>
                <w:sz w:val="24"/>
                <w:szCs w:val="24"/>
              </w:rPr>
            </w:pPr>
          </w:p>
        </w:tc>
        <w:tc>
          <w:tcPr>
            <w:tcW w:w="470" w:type="pct"/>
            <w:vAlign w:val="bottom"/>
            <w:hideMark/>
          </w:tcPr>
          <w:p w14:paraId="2895A60A" w14:textId="77777777" w:rsidR="00E15EE3" w:rsidRPr="00E15EE3" w:rsidRDefault="00E15EE3" w:rsidP="00E15EE3">
            <w:pPr>
              <w:tabs>
                <w:tab w:val="left" w:pos="284"/>
                <w:tab w:val="left" w:pos="709"/>
              </w:tabs>
              <w:spacing w:after="0" w:line="240" w:lineRule="auto"/>
              <w:rPr>
                <w:rFonts w:ascii="Times New Roman" w:eastAsia="Calibri" w:hAnsi="Times New Roman" w:cs="Times New Roman"/>
                <w:sz w:val="24"/>
                <w:szCs w:val="24"/>
              </w:rPr>
            </w:pPr>
            <w:r w:rsidRPr="00E15EE3">
              <w:rPr>
                <w:rFonts w:ascii="Times New Roman" w:eastAsia="Calibri" w:hAnsi="Times New Roman" w:cs="Times New Roman"/>
                <w:sz w:val="20"/>
                <w:szCs w:val="24"/>
              </w:rPr>
              <w:t>Подпись</w:t>
            </w:r>
          </w:p>
        </w:tc>
        <w:tc>
          <w:tcPr>
            <w:tcW w:w="806" w:type="pct"/>
            <w:tcBorders>
              <w:top w:val="nil"/>
              <w:left w:val="nil"/>
              <w:bottom w:val="single" w:sz="4" w:space="0" w:color="auto"/>
              <w:right w:val="nil"/>
            </w:tcBorders>
            <w:vAlign w:val="bottom"/>
          </w:tcPr>
          <w:p w14:paraId="100F9F28" w14:textId="77777777" w:rsidR="00E15EE3" w:rsidRPr="00E15EE3" w:rsidRDefault="00E15EE3" w:rsidP="00E15EE3">
            <w:pPr>
              <w:tabs>
                <w:tab w:val="left" w:pos="284"/>
                <w:tab w:val="left" w:pos="709"/>
              </w:tabs>
              <w:spacing w:after="0" w:line="240" w:lineRule="auto"/>
              <w:rPr>
                <w:rFonts w:ascii="Times New Roman" w:eastAsia="Calibri" w:hAnsi="Times New Roman" w:cs="Times New Roman"/>
                <w:sz w:val="20"/>
                <w:szCs w:val="24"/>
              </w:rPr>
            </w:pPr>
          </w:p>
        </w:tc>
        <w:tc>
          <w:tcPr>
            <w:tcW w:w="136" w:type="pct"/>
            <w:vAlign w:val="bottom"/>
            <w:hideMark/>
          </w:tcPr>
          <w:p w14:paraId="42598CFC" w14:textId="77777777" w:rsidR="00E15EE3" w:rsidRPr="00E15EE3" w:rsidRDefault="00E15EE3" w:rsidP="00E15EE3">
            <w:pPr>
              <w:tabs>
                <w:tab w:val="left" w:pos="284"/>
                <w:tab w:val="left" w:pos="709"/>
              </w:tabs>
              <w:spacing w:after="0" w:line="240" w:lineRule="auto"/>
              <w:rPr>
                <w:rFonts w:ascii="Times New Roman" w:eastAsia="Calibri" w:hAnsi="Times New Roman" w:cs="Times New Roman"/>
                <w:sz w:val="20"/>
                <w:szCs w:val="24"/>
              </w:rPr>
            </w:pPr>
            <w:r w:rsidRPr="00E15EE3">
              <w:rPr>
                <w:rFonts w:ascii="Times New Roman" w:eastAsia="Calibri" w:hAnsi="Times New Roman" w:cs="Times New Roman"/>
                <w:sz w:val="20"/>
                <w:szCs w:val="24"/>
              </w:rPr>
              <w:t>(</w:t>
            </w:r>
          </w:p>
        </w:tc>
        <w:tc>
          <w:tcPr>
            <w:tcW w:w="1551" w:type="pct"/>
            <w:tcBorders>
              <w:top w:val="nil"/>
              <w:left w:val="nil"/>
              <w:bottom w:val="single" w:sz="4" w:space="0" w:color="auto"/>
              <w:right w:val="nil"/>
            </w:tcBorders>
            <w:vAlign w:val="bottom"/>
          </w:tcPr>
          <w:p w14:paraId="00827605" w14:textId="77777777" w:rsidR="00E15EE3" w:rsidRPr="00E15EE3" w:rsidRDefault="00E15EE3" w:rsidP="00E15EE3">
            <w:pPr>
              <w:tabs>
                <w:tab w:val="left" w:pos="284"/>
                <w:tab w:val="left" w:pos="709"/>
              </w:tabs>
              <w:spacing w:after="0" w:line="240" w:lineRule="auto"/>
              <w:rPr>
                <w:rFonts w:ascii="Times New Roman" w:eastAsia="Calibri" w:hAnsi="Times New Roman" w:cs="Times New Roman"/>
                <w:sz w:val="20"/>
                <w:szCs w:val="24"/>
              </w:rPr>
            </w:pPr>
          </w:p>
        </w:tc>
        <w:tc>
          <w:tcPr>
            <w:tcW w:w="136" w:type="pct"/>
            <w:vAlign w:val="bottom"/>
            <w:hideMark/>
          </w:tcPr>
          <w:p w14:paraId="27F64275" w14:textId="77777777" w:rsidR="00E15EE3" w:rsidRPr="00E15EE3" w:rsidRDefault="00E15EE3" w:rsidP="00E15EE3">
            <w:pPr>
              <w:tabs>
                <w:tab w:val="left" w:pos="284"/>
                <w:tab w:val="left" w:pos="709"/>
              </w:tabs>
              <w:spacing w:after="0" w:line="240" w:lineRule="auto"/>
              <w:rPr>
                <w:rFonts w:ascii="Times New Roman" w:eastAsia="Calibri" w:hAnsi="Times New Roman" w:cs="Times New Roman"/>
                <w:sz w:val="20"/>
                <w:szCs w:val="24"/>
              </w:rPr>
            </w:pPr>
            <w:r w:rsidRPr="00E15EE3">
              <w:rPr>
                <w:rFonts w:ascii="Times New Roman" w:eastAsia="Calibri" w:hAnsi="Times New Roman" w:cs="Times New Roman"/>
                <w:sz w:val="20"/>
                <w:szCs w:val="24"/>
              </w:rPr>
              <w:t>)</w:t>
            </w:r>
          </w:p>
        </w:tc>
      </w:tr>
    </w:tbl>
    <w:p w14:paraId="20C8032B" w14:textId="3A0B83C5" w:rsidR="00276314" w:rsidRPr="00141B65" w:rsidRDefault="00E15EE3" w:rsidP="00E15EE3">
      <w:pPr>
        <w:tabs>
          <w:tab w:val="left" w:pos="284"/>
          <w:tab w:val="left" w:pos="709"/>
        </w:tabs>
        <w:spacing w:after="0" w:line="240" w:lineRule="auto"/>
        <w:jc w:val="both"/>
      </w:pPr>
      <w:r w:rsidRPr="00E15EE3">
        <w:rPr>
          <w:rFonts w:ascii="Times New Roman" w:eastAsia="Calibri" w:hAnsi="Times New Roman" w:cs="Times New Roman"/>
          <w:sz w:val="20"/>
          <w:szCs w:val="20"/>
        </w:rPr>
        <w:t xml:space="preserve">                                                                                                                                                                     ФИО    </w:t>
      </w:r>
    </w:p>
    <w:sectPr w:rsidR="00276314" w:rsidRPr="00141B65" w:rsidSect="00571E90">
      <w:pgSz w:w="11906" w:h="16838"/>
      <w:pgMar w:top="397" w:right="567" w:bottom="425"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7547B0E"/>
    <w:multiLevelType w:val="hybridMultilevel"/>
    <w:tmpl w:val="AAD2DEB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3408B"/>
    <w:rsid w:val="000145F8"/>
    <w:rsid w:val="000B202D"/>
    <w:rsid w:val="000F309C"/>
    <w:rsid w:val="0013408B"/>
    <w:rsid w:val="00141B65"/>
    <w:rsid w:val="0015547F"/>
    <w:rsid w:val="0015717C"/>
    <w:rsid w:val="00172CEF"/>
    <w:rsid w:val="001A6D3D"/>
    <w:rsid w:val="001E225D"/>
    <w:rsid w:val="001E7DD7"/>
    <w:rsid w:val="00215701"/>
    <w:rsid w:val="002709CC"/>
    <w:rsid w:val="00276314"/>
    <w:rsid w:val="002862E9"/>
    <w:rsid w:val="00390520"/>
    <w:rsid w:val="003A6701"/>
    <w:rsid w:val="003C3F1B"/>
    <w:rsid w:val="004138FC"/>
    <w:rsid w:val="00482CF1"/>
    <w:rsid w:val="0049654F"/>
    <w:rsid w:val="004B0C51"/>
    <w:rsid w:val="00516EB2"/>
    <w:rsid w:val="00570FBB"/>
    <w:rsid w:val="00571E90"/>
    <w:rsid w:val="00695D4C"/>
    <w:rsid w:val="006D473B"/>
    <w:rsid w:val="00757CF9"/>
    <w:rsid w:val="008A3001"/>
    <w:rsid w:val="008C5C76"/>
    <w:rsid w:val="009F49D9"/>
    <w:rsid w:val="00A76AB0"/>
    <w:rsid w:val="00AA6253"/>
    <w:rsid w:val="00AD6950"/>
    <w:rsid w:val="00B274DC"/>
    <w:rsid w:val="00B47061"/>
    <w:rsid w:val="00C36722"/>
    <w:rsid w:val="00D00C08"/>
    <w:rsid w:val="00D01407"/>
    <w:rsid w:val="00D37E7F"/>
    <w:rsid w:val="00D871D8"/>
    <w:rsid w:val="00D97D7A"/>
    <w:rsid w:val="00E15EE3"/>
    <w:rsid w:val="00E931E9"/>
    <w:rsid w:val="00EA4C90"/>
    <w:rsid w:val="00F042AB"/>
    <w:rsid w:val="00F142C9"/>
    <w:rsid w:val="00F57A5B"/>
    <w:rsid w:val="00F94248"/>
    <w:rsid w:val="00FC15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06D6B"/>
  <w15:docId w15:val="{2E240996-DB47-4F3A-A950-57B29A3E7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3408B"/>
    <w:pPr>
      <w:ind w:left="720"/>
      <w:contextualSpacing/>
    </w:pPr>
  </w:style>
  <w:style w:type="character" w:styleId="a4">
    <w:name w:val="Hyperlink"/>
    <w:basedOn w:val="a0"/>
    <w:uiPriority w:val="99"/>
    <w:unhideWhenUsed/>
    <w:rsid w:val="00276314"/>
    <w:rPr>
      <w:color w:val="0563C1" w:themeColor="hyperlink"/>
      <w:u w:val="single"/>
    </w:rPr>
  </w:style>
  <w:style w:type="character" w:customStyle="1" w:styleId="1">
    <w:name w:val="Неразрешенное упоминание1"/>
    <w:basedOn w:val="a0"/>
    <w:uiPriority w:val="99"/>
    <w:semiHidden/>
    <w:unhideWhenUsed/>
    <w:rsid w:val="00276314"/>
    <w:rPr>
      <w:color w:val="808080"/>
      <w:shd w:val="clear" w:color="auto" w:fill="E6E6E6"/>
    </w:rPr>
  </w:style>
  <w:style w:type="character" w:customStyle="1" w:styleId="2">
    <w:name w:val="Неразрешенное упоминание2"/>
    <w:basedOn w:val="a0"/>
    <w:uiPriority w:val="99"/>
    <w:semiHidden/>
    <w:unhideWhenUsed/>
    <w:rsid w:val="00D00C08"/>
    <w:rPr>
      <w:color w:val="808080"/>
      <w:shd w:val="clear" w:color="auto" w:fill="E6E6E6"/>
    </w:rPr>
  </w:style>
  <w:style w:type="paragraph" w:styleId="a5">
    <w:name w:val="Balloon Text"/>
    <w:basedOn w:val="a"/>
    <w:link w:val="a6"/>
    <w:uiPriority w:val="99"/>
    <w:semiHidden/>
    <w:unhideWhenUsed/>
    <w:rsid w:val="001E7DD7"/>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1E7DD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830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1</Pages>
  <Words>805</Words>
  <Characters>4595</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Вячеслав</dc:creator>
  <cp:keywords/>
  <dc:description/>
  <cp:lastModifiedBy>Вячеслав Ишутин</cp:lastModifiedBy>
  <cp:revision>19</cp:revision>
  <cp:lastPrinted>2020-03-12T10:22:00Z</cp:lastPrinted>
  <dcterms:created xsi:type="dcterms:W3CDTF">2020-01-10T07:10:00Z</dcterms:created>
  <dcterms:modified xsi:type="dcterms:W3CDTF">2021-03-17T11:16:00Z</dcterms:modified>
</cp:coreProperties>
</file>